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50" w:type="dxa"/>
        <w:tblLook w:val="04A0" w:firstRow="1" w:lastRow="0" w:firstColumn="1" w:lastColumn="0" w:noHBand="0" w:noVBand="1"/>
      </w:tblPr>
      <w:tblGrid>
        <w:gridCol w:w="1980"/>
        <w:gridCol w:w="1728"/>
        <w:gridCol w:w="1645"/>
        <w:gridCol w:w="1577"/>
        <w:gridCol w:w="1350"/>
        <w:gridCol w:w="1367"/>
        <w:gridCol w:w="1303"/>
      </w:tblGrid>
      <w:tr w:rsidR="00434B24" w:rsidRPr="00772686" w14:paraId="4B11C69D" w14:textId="77777777" w:rsidTr="00C26C22">
        <w:trPr>
          <w:trHeight w:val="375"/>
        </w:trPr>
        <w:tc>
          <w:tcPr>
            <w:tcW w:w="1980" w:type="dxa"/>
          </w:tcPr>
          <w:p w14:paraId="7AD23003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Contextualization</w:t>
            </w:r>
          </w:p>
        </w:tc>
        <w:tc>
          <w:tcPr>
            <w:tcW w:w="1728" w:type="dxa"/>
          </w:tcPr>
          <w:p w14:paraId="6C88DAD3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Thesis</w:t>
            </w:r>
          </w:p>
        </w:tc>
        <w:tc>
          <w:tcPr>
            <w:tcW w:w="1645" w:type="dxa"/>
          </w:tcPr>
          <w:p w14:paraId="593FB4AE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 xml:space="preserve">Argument </w:t>
            </w:r>
          </w:p>
          <w:p w14:paraId="7C0363EE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Development</w:t>
            </w:r>
          </w:p>
        </w:tc>
        <w:tc>
          <w:tcPr>
            <w:tcW w:w="1577" w:type="dxa"/>
          </w:tcPr>
          <w:p w14:paraId="291D90CE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Use of Evidence</w:t>
            </w:r>
          </w:p>
        </w:tc>
        <w:tc>
          <w:tcPr>
            <w:tcW w:w="1350" w:type="dxa"/>
          </w:tcPr>
          <w:p w14:paraId="6E4905AD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Sourcing the Documents</w:t>
            </w:r>
          </w:p>
        </w:tc>
        <w:tc>
          <w:tcPr>
            <w:tcW w:w="1367" w:type="dxa"/>
          </w:tcPr>
          <w:p w14:paraId="026BABB2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Outside Evidence</w:t>
            </w:r>
          </w:p>
        </w:tc>
        <w:tc>
          <w:tcPr>
            <w:tcW w:w="1303" w:type="dxa"/>
          </w:tcPr>
          <w:p w14:paraId="77A68A3A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Synthesis</w:t>
            </w:r>
          </w:p>
        </w:tc>
      </w:tr>
      <w:tr w:rsidR="00434B24" w:rsidRPr="00772686" w14:paraId="55621765" w14:textId="77777777" w:rsidTr="00C26C22">
        <w:trPr>
          <w:trHeight w:val="180"/>
        </w:trPr>
        <w:tc>
          <w:tcPr>
            <w:tcW w:w="1980" w:type="dxa"/>
          </w:tcPr>
          <w:p w14:paraId="03FD430A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1 point</w:t>
            </w:r>
          </w:p>
        </w:tc>
        <w:tc>
          <w:tcPr>
            <w:tcW w:w="1728" w:type="dxa"/>
          </w:tcPr>
          <w:p w14:paraId="26018D7B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1 point</w:t>
            </w:r>
          </w:p>
        </w:tc>
        <w:tc>
          <w:tcPr>
            <w:tcW w:w="1645" w:type="dxa"/>
          </w:tcPr>
          <w:p w14:paraId="249D8007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1 point</w:t>
            </w:r>
          </w:p>
        </w:tc>
        <w:tc>
          <w:tcPr>
            <w:tcW w:w="1577" w:type="dxa"/>
          </w:tcPr>
          <w:p w14:paraId="494545F0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1 point</w:t>
            </w:r>
          </w:p>
        </w:tc>
        <w:tc>
          <w:tcPr>
            <w:tcW w:w="1350" w:type="dxa"/>
          </w:tcPr>
          <w:p w14:paraId="0198E747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1 point</w:t>
            </w:r>
          </w:p>
        </w:tc>
        <w:tc>
          <w:tcPr>
            <w:tcW w:w="1367" w:type="dxa"/>
          </w:tcPr>
          <w:p w14:paraId="61ED2F29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1 point</w:t>
            </w:r>
          </w:p>
        </w:tc>
        <w:tc>
          <w:tcPr>
            <w:tcW w:w="1303" w:type="dxa"/>
          </w:tcPr>
          <w:p w14:paraId="633723B7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1 point</w:t>
            </w:r>
          </w:p>
        </w:tc>
      </w:tr>
      <w:tr w:rsidR="00434B24" w:rsidRPr="00772686" w14:paraId="0553024A" w14:textId="77777777" w:rsidTr="00C26C22">
        <w:trPr>
          <w:trHeight w:val="3086"/>
        </w:trPr>
        <w:tc>
          <w:tcPr>
            <w:tcW w:w="1980" w:type="dxa"/>
          </w:tcPr>
          <w:p w14:paraId="2F285775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r w:rsidRPr="00772686">
              <w:rPr>
                <w:sz w:val="16"/>
                <w:szCs w:val="16"/>
              </w:rPr>
              <w:t xml:space="preserve">Situates the argument by </w:t>
            </w:r>
            <w:r w:rsidRPr="00772686">
              <w:rPr>
                <w:b/>
                <w:sz w:val="16"/>
                <w:szCs w:val="16"/>
              </w:rPr>
              <w:t>explaining the broader historical events, developments, or processes</w:t>
            </w:r>
            <w:r w:rsidRPr="00772686">
              <w:rPr>
                <w:sz w:val="16"/>
                <w:szCs w:val="16"/>
              </w:rPr>
              <w:t xml:space="preserve"> immediately relevant to the question. </w:t>
            </w:r>
          </w:p>
          <w:p w14:paraId="39AFEE35" w14:textId="77777777" w:rsidR="00434B24" w:rsidRPr="00772686" w:rsidRDefault="00434B24" w:rsidP="00C26C22">
            <w:pPr>
              <w:rPr>
                <w:sz w:val="16"/>
                <w:szCs w:val="16"/>
              </w:rPr>
            </w:pPr>
          </w:p>
          <w:p w14:paraId="2D5244C4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proofErr w:type="gramStart"/>
            <w:r w:rsidRPr="00772686">
              <w:rPr>
                <w:sz w:val="16"/>
                <w:szCs w:val="16"/>
              </w:rPr>
              <w:t>Typically</w:t>
            </w:r>
            <w:proofErr w:type="gramEnd"/>
            <w:r w:rsidRPr="00772686">
              <w:rPr>
                <w:sz w:val="16"/>
                <w:szCs w:val="16"/>
              </w:rPr>
              <w:t xml:space="preserve"> will consist of multiple sentences.</w:t>
            </w:r>
          </w:p>
        </w:tc>
        <w:tc>
          <w:tcPr>
            <w:tcW w:w="1728" w:type="dxa"/>
          </w:tcPr>
          <w:p w14:paraId="4824E10E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r w:rsidRPr="00772686">
              <w:rPr>
                <w:sz w:val="16"/>
                <w:szCs w:val="16"/>
              </w:rPr>
              <w:t xml:space="preserve">Has </w:t>
            </w:r>
            <w:r w:rsidRPr="00772686">
              <w:rPr>
                <w:b/>
                <w:sz w:val="16"/>
                <w:szCs w:val="16"/>
              </w:rPr>
              <w:t>acceptable</w:t>
            </w:r>
            <w:r w:rsidRPr="00772686">
              <w:rPr>
                <w:sz w:val="16"/>
                <w:szCs w:val="16"/>
              </w:rPr>
              <w:t xml:space="preserve"> </w:t>
            </w:r>
            <w:r w:rsidRPr="00772686">
              <w:rPr>
                <w:b/>
                <w:sz w:val="16"/>
                <w:szCs w:val="16"/>
              </w:rPr>
              <w:t>thesis</w:t>
            </w:r>
            <w:r w:rsidRPr="00772686">
              <w:rPr>
                <w:sz w:val="16"/>
                <w:szCs w:val="16"/>
              </w:rPr>
              <w:t xml:space="preserve"> that </w:t>
            </w:r>
            <w:r w:rsidRPr="00772686">
              <w:rPr>
                <w:b/>
                <w:sz w:val="16"/>
                <w:szCs w:val="16"/>
              </w:rPr>
              <w:t>makes a historically defensible claim</w:t>
            </w:r>
            <w:r w:rsidRPr="00772686">
              <w:rPr>
                <w:sz w:val="16"/>
                <w:szCs w:val="16"/>
              </w:rPr>
              <w:t xml:space="preserve"> that responds to all parts of the question.</w:t>
            </w:r>
          </w:p>
          <w:p w14:paraId="49DAA55C" w14:textId="77777777" w:rsidR="00434B24" w:rsidRPr="00772686" w:rsidRDefault="00434B24" w:rsidP="00C26C22">
            <w:pPr>
              <w:rPr>
                <w:sz w:val="16"/>
                <w:szCs w:val="16"/>
              </w:rPr>
            </w:pPr>
          </w:p>
          <w:p w14:paraId="64069B01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r w:rsidRPr="00772686">
              <w:rPr>
                <w:sz w:val="16"/>
                <w:szCs w:val="16"/>
              </w:rPr>
              <w:t>Must be located in introduction or conclusion of essay.</w:t>
            </w:r>
          </w:p>
        </w:tc>
        <w:tc>
          <w:tcPr>
            <w:tcW w:w="1645" w:type="dxa"/>
          </w:tcPr>
          <w:p w14:paraId="6C75545F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Develops and supports a cohesive argument</w:t>
            </w:r>
            <w:r w:rsidRPr="00772686">
              <w:rPr>
                <w:sz w:val="16"/>
                <w:szCs w:val="16"/>
              </w:rPr>
              <w:t xml:space="preserve"> that recognizes and </w:t>
            </w:r>
            <w:r w:rsidRPr="00772686">
              <w:rPr>
                <w:b/>
                <w:sz w:val="16"/>
                <w:szCs w:val="16"/>
              </w:rPr>
              <w:t>accounts for historical complexity</w:t>
            </w:r>
            <w:r w:rsidRPr="00772686">
              <w:rPr>
                <w:sz w:val="16"/>
                <w:szCs w:val="16"/>
              </w:rPr>
              <w:t xml:space="preserve">. </w:t>
            </w:r>
          </w:p>
          <w:p w14:paraId="6C32A6A3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</w:p>
          <w:p w14:paraId="6E2FAB3B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r w:rsidRPr="00772686">
              <w:rPr>
                <w:sz w:val="16"/>
                <w:szCs w:val="16"/>
              </w:rPr>
              <w:t xml:space="preserve">Essay shows a relationship among the sources through </w:t>
            </w:r>
            <w:r w:rsidRPr="00772686">
              <w:rPr>
                <w:b/>
                <w:sz w:val="16"/>
                <w:szCs w:val="16"/>
              </w:rPr>
              <w:t>contradiction, corroboration, and/or qualification.</w:t>
            </w:r>
          </w:p>
        </w:tc>
        <w:tc>
          <w:tcPr>
            <w:tcW w:w="1577" w:type="dxa"/>
          </w:tcPr>
          <w:p w14:paraId="35C8E58E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r w:rsidRPr="00772686">
              <w:rPr>
                <w:sz w:val="16"/>
                <w:szCs w:val="16"/>
              </w:rPr>
              <w:t xml:space="preserve">Specific and </w:t>
            </w:r>
            <w:r w:rsidRPr="00772686">
              <w:rPr>
                <w:b/>
                <w:sz w:val="16"/>
                <w:szCs w:val="16"/>
              </w:rPr>
              <w:t>accurate evidence is utilized from at least 6 of the sources</w:t>
            </w:r>
            <w:r w:rsidRPr="00772686">
              <w:rPr>
                <w:sz w:val="16"/>
                <w:szCs w:val="16"/>
              </w:rPr>
              <w:t xml:space="preserve"> to appropriately address the prompt.</w:t>
            </w:r>
          </w:p>
          <w:p w14:paraId="771B3A72" w14:textId="77777777" w:rsidR="00434B24" w:rsidRPr="00772686" w:rsidRDefault="00434B24" w:rsidP="00C26C22">
            <w:pPr>
              <w:rPr>
                <w:sz w:val="16"/>
                <w:szCs w:val="16"/>
              </w:rPr>
            </w:pPr>
          </w:p>
          <w:p w14:paraId="6A9E1AA7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r w:rsidRPr="00772686">
              <w:rPr>
                <w:sz w:val="16"/>
                <w:szCs w:val="16"/>
              </w:rPr>
              <w:t xml:space="preserve">Showing understanding is insufficient. </w:t>
            </w:r>
            <w:r w:rsidRPr="00772686">
              <w:rPr>
                <w:b/>
                <w:sz w:val="16"/>
                <w:szCs w:val="16"/>
              </w:rPr>
              <w:t>Sources must be “deployed” to support thesis.</w:t>
            </w:r>
          </w:p>
        </w:tc>
        <w:tc>
          <w:tcPr>
            <w:tcW w:w="1350" w:type="dxa"/>
          </w:tcPr>
          <w:p w14:paraId="4E716098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Explains the significance</w:t>
            </w:r>
            <w:r w:rsidRPr="00772686">
              <w:rPr>
                <w:sz w:val="16"/>
                <w:szCs w:val="16"/>
              </w:rPr>
              <w:t xml:space="preserve"> of the author’s point of view, author’s purpose, historical context, and/or </w:t>
            </w:r>
          </w:p>
          <w:p w14:paraId="6E937E95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r w:rsidRPr="00772686">
              <w:rPr>
                <w:sz w:val="16"/>
                <w:szCs w:val="16"/>
              </w:rPr>
              <w:t>audience</w:t>
            </w:r>
            <w:r w:rsidRPr="00772686">
              <w:rPr>
                <w:b/>
                <w:sz w:val="16"/>
                <w:szCs w:val="16"/>
              </w:rPr>
              <w:t xml:space="preserve"> for at least four documents</w:t>
            </w:r>
            <w:r w:rsidRPr="00772686">
              <w:rPr>
                <w:sz w:val="16"/>
                <w:szCs w:val="16"/>
              </w:rPr>
              <w:t xml:space="preserve">. </w:t>
            </w:r>
          </w:p>
          <w:p w14:paraId="2B6C1264" w14:textId="77777777" w:rsidR="00434B24" w:rsidRPr="00772686" w:rsidRDefault="00434B24" w:rsidP="00C26C22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</w:tcPr>
          <w:p w14:paraId="6C0A4E55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Provides</w:t>
            </w:r>
            <w:r w:rsidRPr="00772686">
              <w:rPr>
                <w:sz w:val="16"/>
                <w:szCs w:val="16"/>
              </w:rPr>
              <w:t xml:space="preserve"> an example or additional piece of </w:t>
            </w:r>
            <w:r w:rsidRPr="00772686">
              <w:rPr>
                <w:b/>
                <w:sz w:val="16"/>
                <w:szCs w:val="16"/>
              </w:rPr>
              <w:t>evidence beyond those found in the documents</w:t>
            </w:r>
            <w:r w:rsidRPr="00772686">
              <w:rPr>
                <w:sz w:val="16"/>
                <w:szCs w:val="16"/>
              </w:rPr>
              <w:t xml:space="preserve"> to support or qualify the argument.</w:t>
            </w:r>
          </w:p>
          <w:p w14:paraId="626C0212" w14:textId="77777777" w:rsidR="00434B24" w:rsidRPr="00772686" w:rsidRDefault="00434B24" w:rsidP="00C26C22">
            <w:pPr>
              <w:rPr>
                <w:sz w:val="16"/>
                <w:szCs w:val="16"/>
              </w:rPr>
            </w:pPr>
          </w:p>
          <w:p w14:paraId="64985BA8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r w:rsidRPr="00772686">
              <w:rPr>
                <w:sz w:val="16"/>
                <w:szCs w:val="16"/>
              </w:rPr>
              <w:t xml:space="preserve">Outside evidence cannot be simple facts; it </w:t>
            </w:r>
            <w:r w:rsidRPr="00772686">
              <w:rPr>
                <w:b/>
                <w:sz w:val="16"/>
                <w:szCs w:val="16"/>
              </w:rPr>
              <w:t>must be used to support and strengthen the argument</w:t>
            </w:r>
            <w:r w:rsidRPr="00772686">
              <w:rPr>
                <w:sz w:val="16"/>
                <w:szCs w:val="16"/>
              </w:rPr>
              <w:t>.</w:t>
            </w:r>
          </w:p>
        </w:tc>
        <w:tc>
          <w:tcPr>
            <w:tcW w:w="1303" w:type="dxa"/>
          </w:tcPr>
          <w:p w14:paraId="4401242F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Extends the argument</w:t>
            </w:r>
            <w:r w:rsidRPr="00772686">
              <w:rPr>
                <w:sz w:val="16"/>
                <w:szCs w:val="16"/>
              </w:rPr>
              <w:t xml:space="preserve"> by FULLY explaining connections through either:</w:t>
            </w:r>
          </w:p>
          <w:p w14:paraId="7AD5E4FB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sz w:val="16"/>
                <w:szCs w:val="16"/>
              </w:rPr>
              <w:t xml:space="preserve">1. </w:t>
            </w:r>
            <w:r w:rsidRPr="00772686">
              <w:rPr>
                <w:b/>
                <w:sz w:val="16"/>
                <w:szCs w:val="16"/>
              </w:rPr>
              <w:t xml:space="preserve">A different region </w:t>
            </w:r>
          </w:p>
          <w:p w14:paraId="7ABE5D14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2. A different time period</w:t>
            </w:r>
            <w:r w:rsidRPr="00772686">
              <w:rPr>
                <w:sz w:val="16"/>
                <w:szCs w:val="16"/>
              </w:rPr>
              <w:t xml:space="preserve"> </w:t>
            </w:r>
          </w:p>
          <w:p w14:paraId="7405B7AE" w14:textId="77777777" w:rsidR="00434B24" w:rsidRPr="00772686" w:rsidRDefault="00434B24" w:rsidP="00C26C22">
            <w:pPr>
              <w:rPr>
                <w:sz w:val="16"/>
                <w:szCs w:val="16"/>
              </w:rPr>
            </w:pPr>
            <w:r w:rsidRPr="00772686">
              <w:rPr>
                <w:sz w:val="16"/>
                <w:szCs w:val="16"/>
              </w:rPr>
              <w:t xml:space="preserve">3. </w:t>
            </w:r>
            <w:r w:rsidRPr="00772686">
              <w:rPr>
                <w:b/>
                <w:sz w:val="16"/>
                <w:szCs w:val="16"/>
              </w:rPr>
              <w:t>A different course theme or approach to history</w:t>
            </w:r>
            <w:r w:rsidRPr="00772686">
              <w:rPr>
                <w:sz w:val="16"/>
                <w:szCs w:val="16"/>
              </w:rPr>
              <w:t xml:space="preserve"> that is not the focus of the essay.</w:t>
            </w:r>
          </w:p>
          <w:p w14:paraId="1A649250" w14:textId="77777777" w:rsidR="00434B24" w:rsidRPr="00772686" w:rsidRDefault="00434B24" w:rsidP="00C26C22">
            <w:pPr>
              <w:rPr>
                <w:sz w:val="16"/>
                <w:szCs w:val="16"/>
              </w:rPr>
            </w:pPr>
          </w:p>
          <w:p w14:paraId="1F4DC388" w14:textId="77777777" w:rsidR="00434B24" w:rsidRPr="00772686" w:rsidRDefault="00434B24" w:rsidP="00C26C22">
            <w:pPr>
              <w:rPr>
                <w:b/>
                <w:sz w:val="16"/>
                <w:szCs w:val="16"/>
              </w:rPr>
            </w:pPr>
            <w:r w:rsidRPr="00772686">
              <w:rPr>
                <w:b/>
                <w:sz w:val="16"/>
                <w:szCs w:val="16"/>
              </w:rPr>
              <w:t>Must be used to strengthen thesis.</w:t>
            </w:r>
          </w:p>
        </w:tc>
      </w:tr>
    </w:tbl>
    <w:p w14:paraId="5C8B881B" w14:textId="77777777" w:rsidR="00580D08" w:rsidRDefault="00434B24">
      <w:bookmarkStart w:id="0" w:name="_GoBack"/>
      <w:bookmarkEnd w:id="0"/>
    </w:p>
    <w:sectPr w:rsidR="00580D08" w:rsidSect="00434B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24"/>
    <w:rsid w:val="00234F9F"/>
    <w:rsid w:val="00434B24"/>
    <w:rsid w:val="00A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AA6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4B24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B24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Macintosh Word</Application>
  <DocSecurity>0</DocSecurity>
  <Lines>10</Lines>
  <Paragraphs>3</Paragraphs>
  <ScaleCrop>false</ScaleCrop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2017-07-31T00:23:00Z</dcterms:created>
  <dcterms:modified xsi:type="dcterms:W3CDTF">2017-07-31T00:24:00Z</dcterms:modified>
</cp:coreProperties>
</file>